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E35" w:rsidRPr="00217E35" w:rsidRDefault="00217E35" w:rsidP="00217E35">
      <w:pPr>
        <w:numPr>
          <w:ilvl w:val="0"/>
          <w:numId w:val="1"/>
        </w:numPr>
        <w:spacing w:after="160" w:line="256" w:lineRule="auto"/>
        <w:contextualSpacing/>
        <w:rPr>
          <w:rFonts w:ascii="Calibri" w:eastAsia="Calibri" w:hAnsi="Calibri" w:cs="Times New Roman"/>
          <w:b/>
          <w:u w:val="single"/>
        </w:rPr>
      </w:pPr>
      <w:r w:rsidRPr="00217E35">
        <w:rPr>
          <w:rFonts w:ascii="Calibri" w:eastAsia="Calibri" w:hAnsi="Calibri" w:cs="Times New Roman"/>
          <w:b/>
          <w:u w:val="single"/>
        </w:rPr>
        <w:t>PAPIER</w:t>
      </w:r>
    </w:p>
    <w:p w:rsidR="00217E35" w:rsidRPr="00217E35" w:rsidRDefault="00217E35" w:rsidP="00217E35">
      <w:pPr>
        <w:spacing w:after="160" w:line="256" w:lineRule="auto"/>
        <w:ind w:left="720"/>
        <w:contextualSpacing/>
        <w:rPr>
          <w:rFonts w:ascii="Calibri" w:eastAsia="Calibri" w:hAnsi="Calibri" w:cs="Times New Roman"/>
          <w:u w:val="single"/>
        </w:rPr>
      </w:pPr>
    </w:p>
    <w:p w:rsidR="00217E35" w:rsidRPr="00217E35" w:rsidRDefault="00217E35" w:rsidP="00217E35">
      <w:pPr>
        <w:numPr>
          <w:ilvl w:val="1"/>
          <w:numId w:val="1"/>
        </w:numPr>
        <w:spacing w:after="160" w:line="256" w:lineRule="auto"/>
        <w:ind w:left="993"/>
        <w:contextualSpacing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WRZUCAMY:</w:t>
      </w:r>
    </w:p>
    <w:p w:rsidR="00217E35" w:rsidRPr="00217E35" w:rsidRDefault="00217E35" w:rsidP="00217E35">
      <w:pPr>
        <w:spacing w:after="160" w:line="256" w:lineRule="auto"/>
        <w:ind w:left="993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opakowania z papieru, kartonu i tektury</w:t>
      </w:r>
    </w:p>
    <w:p w:rsidR="00217E35" w:rsidRPr="00217E35" w:rsidRDefault="00217E35" w:rsidP="00217E35">
      <w:pPr>
        <w:spacing w:after="160" w:line="256" w:lineRule="auto"/>
        <w:ind w:left="993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katalogi, ulotki, prospekty</w:t>
      </w:r>
    </w:p>
    <w:p w:rsidR="00217E35" w:rsidRPr="00217E35" w:rsidRDefault="00217E35" w:rsidP="00217E35">
      <w:pPr>
        <w:spacing w:after="160" w:line="256" w:lineRule="auto"/>
        <w:ind w:left="993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gazety i czasopisma</w:t>
      </w:r>
    </w:p>
    <w:p w:rsidR="00217E35" w:rsidRPr="00217E35" w:rsidRDefault="00217E35" w:rsidP="00217E35">
      <w:pPr>
        <w:spacing w:after="160" w:line="256" w:lineRule="auto"/>
        <w:ind w:left="993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papier szkolny i biurowy, zadrukowane kartki</w:t>
      </w:r>
    </w:p>
    <w:p w:rsidR="00217E35" w:rsidRPr="00217E35" w:rsidRDefault="00217E35" w:rsidP="00217E35">
      <w:pPr>
        <w:spacing w:after="160" w:line="256" w:lineRule="auto"/>
        <w:ind w:left="993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zeszyty i książki</w:t>
      </w:r>
    </w:p>
    <w:p w:rsidR="00217E35" w:rsidRPr="00217E35" w:rsidRDefault="00217E35" w:rsidP="00217E35">
      <w:pPr>
        <w:spacing w:after="160" w:line="256" w:lineRule="auto"/>
        <w:ind w:left="993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papier pakowy</w:t>
      </w:r>
    </w:p>
    <w:p w:rsidR="00217E35" w:rsidRPr="00217E35" w:rsidRDefault="00217E35" w:rsidP="00217E35">
      <w:pPr>
        <w:spacing w:after="160" w:line="256" w:lineRule="auto"/>
        <w:ind w:left="993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torebki i worki papierowe</w:t>
      </w:r>
    </w:p>
    <w:p w:rsidR="00217E35" w:rsidRPr="00217E35" w:rsidRDefault="00217E35" w:rsidP="00217E35">
      <w:pPr>
        <w:numPr>
          <w:ilvl w:val="1"/>
          <w:numId w:val="1"/>
        </w:numPr>
        <w:spacing w:after="160" w:line="256" w:lineRule="auto"/>
        <w:ind w:left="993"/>
        <w:contextualSpacing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NIE WRZUCAMY</w:t>
      </w:r>
    </w:p>
    <w:p w:rsidR="00217E35" w:rsidRPr="00217E35" w:rsidRDefault="00217E35" w:rsidP="00217E35">
      <w:pPr>
        <w:spacing w:after="160" w:line="256" w:lineRule="auto"/>
        <w:ind w:left="993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ręczników papierowych i zużytych chusteczek higienicznych</w:t>
      </w:r>
    </w:p>
    <w:p w:rsidR="00217E35" w:rsidRPr="00217E35" w:rsidRDefault="00217E35" w:rsidP="00217E35">
      <w:pPr>
        <w:spacing w:after="160" w:line="256" w:lineRule="auto"/>
        <w:ind w:left="993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papieru powleczonego folią</w:t>
      </w:r>
    </w:p>
    <w:p w:rsidR="00217E35" w:rsidRPr="00217E35" w:rsidRDefault="00217E35" w:rsidP="00217E35">
      <w:pPr>
        <w:spacing w:after="160" w:line="256" w:lineRule="auto"/>
        <w:ind w:left="993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papieru zatłuszczonego lub mocno zabrudzonego</w:t>
      </w:r>
    </w:p>
    <w:p w:rsidR="00217E35" w:rsidRPr="00217E35" w:rsidRDefault="00217E35" w:rsidP="00217E35">
      <w:pPr>
        <w:spacing w:after="160" w:line="256" w:lineRule="auto"/>
        <w:ind w:left="993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 xml:space="preserve">- kartonów po mleku i napojach (tzw. </w:t>
      </w:r>
      <w:proofErr w:type="spellStart"/>
      <w:r w:rsidRPr="00217E35">
        <w:rPr>
          <w:rFonts w:ascii="Calibri" w:eastAsia="Calibri" w:hAnsi="Calibri" w:cs="Times New Roman"/>
        </w:rPr>
        <w:t>tetrapaków</w:t>
      </w:r>
      <w:proofErr w:type="spellEnd"/>
      <w:r w:rsidRPr="00217E35">
        <w:rPr>
          <w:rFonts w:ascii="Calibri" w:eastAsia="Calibri" w:hAnsi="Calibri" w:cs="Times New Roman"/>
        </w:rPr>
        <w:t>)</w:t>
      </w:r>
    </w:p>
    <w:p w:rsidR="00217E35" w:rsidRPr="00217E35" w:rsidRDefault="00217E35" w:rsidP="00217E35">
      <w:pPr>
        <w:spacing w:after="160" w:line="256" w:lineRule="auto"/>
        <w:ind w:left="993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 xml:space="preserve">- papierowych worków po nawozach, cemencie i innych materiałach budowalnych, </w:t>
      </w:r>
    </w:p>
    <w:p w:rsidR="00217E35" w:rsidRPr="00217E35" w:rsidRDefault="00217E35" w:rsidP="00217E35">
      <w:pPr>
        <w:spacing w:after="160" w:line="256" w:lineRule="auto"/>
        <w:ind w:left="993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tapet</w:t>
      </w:r>
    </w:p>
    <w:p w:rsidR="00217E35" w:rsidRPr="00217E35" w:rsidRDefault="00217E35" w:rsidP="00217E35">
      <w:pPr>
        <w:spacing w:after="160" w:line="256" w:lineRule="auto"/>
        <w:ind w:left="993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pieluch jednorazowych i podpasek</w:t>
      </w:r>
    </w:p>
    <w:p w:rsidR="00217E35" w:rsidRDefault="00217E35" w:rsidP="00217E35">
      <w:pPr>
        <w:spacing w:after="160" w:line="256" w:lineRule="auto"/>
        <w:ind w:left="993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zatłuszczonych, jednorazowych opakowań z papieru i naczyń jednorazowych</w:t>
      </w:r>
    </w:p>
    <w:p w:rsidR="00217E35" w:rsidRPr="00217E35" w:rsidRDefault="00217E35" w:rsidP="00217E35">
      <w:pPr>
        <w:spacing w:after="160" w:line="256" w:lineRule="auto"/>
        <w:ind w:left="993"/>
        <w:rPr>
          <w:rFonts w:ascii="Calibri" w:eastAsia="Calibri" w:hAnsi="Calibri" w:cs="Times New Roman"/>
        </w:rPr>
      </w:pPr>
    </w:p>
    <w:p w:rsidR="00217E35" w:rsidRPr="00217E35" w:rsidRDefault="00217E35" w:rsidP="00217E35">
      <w:pPr>
        <w:numPr>
          <w:ilvl w:val="0"/>
          <w:numId w:val="1"/>
        </w:numPr>
        <w:spacing w:after="160" w:line="256" w:lineRule="auto"/>
        <w:contextualSpacing/>
        <w:rPr>
          <w:rFonts w:ascii="Calibri" w:eastAsia="Calibri" w:hAnsi="Calibri" w:cs="Times New Roman"/>
          <w:b/>
          <w:u w:val="single"/>
        </w:rPr>
      </w:pPr>
      <w:r w:rsidRPr="00217E35">
        <w:rPr>
          <w:rFonts w:ascii="Calibri" w:eastAsia="Calibri" w:hAnsi="Calibri" w:cs="Times New Roman"/>
          <w:b/>
          <w:u w:val="single"/>
        </w:rPr>
        <w:t>TWORZYWA SZTUCZNE I METALE</w:t>
      </w:r>
    </w:p>
    <w:p w:rsidR="00217E35" w:rsidRPr="00217E35" w:rsidRDefault="00217E35" w:rsidP="00217E35">
      <w:pPr>
        <w:spacing w:after="160" w:line="256" w:lineRule="auto"/>
        <w:ind w:left="720"/>
        <w:contextualSpacing/>
        <w:rPr>
          <w:rFonts w:ascii="Calibri" w:eastAsia="Calibri" w:hAnsi="Calibri" w:cs="Times New Roman"/>
          <w:u w:val="single"/>
        </w:rPr>
      </w:pPr>
    </w:p>
    <w:p w:rsidR="00217E35" w:rsidRPr="00217E35" w:rsidRDefault="00217E35" w:rsidP="00217E35">
      <w:pPr>
        <w:numPr>
          <w:ilvl w:val="1"/>
          <w:numId w:val="1"/>
        </w:numPr>
        <w:spacing w:after="160" w:line="256" w:lineRule="auto"/>
        <w:ind w:left="1134"/>
        <w:contextualSpacing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WRZUCAMY: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folię aluminiową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złom żelazny i metale kolorowe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metalowe kapsle, zakrętki od słoików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opróżnione puszki po żywności i napojach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plastikowe torby, worki, reklamówki i inne folie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opróżnione z zawartości, zgniecione i zakręcone plastikowe butelki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 xml:space="preserve">- kartony po mleku i sokach (tzw. </w:t>
      </w:r>
      <w:proofErr w:type="spellStart"/>
      <w:r w:rsidRPr="00217E35">
        <w:rPr>
          <w:rFonts w:ascii="Calibri" w:eastAsia="Calibri" w:hAnsi="Calibri" w:cs="Times New Roman"/>
        </w:rPr>
        <w:t>tetrapaki</w:t>
      </w:r>
      <w:proofErr w:type="spellEnd"/>
      <w:r w:rsidRPr="00217E35">
        <w:rPr>
          <w:rFonts w:ascii="Calibri" w:eastAsia="Calibri" w:hAnsi="Calibri" w:cs="Times New Roman"/>
        </w:rPr>
        <w:t>) i opakowania wielomateriałowe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opakowania plastikowe po chemii gospodarczej, kosmetykach</w:t>
      </w:r>
    </w:p>
    <w:p w:rsidR="00217E35" w:rsidRPr="00217E35" w:rsidRDefault="00217E35" w:rsidP="00217E35">
      <w:pPr>
        <w:numPr>
          <w:ilvl w:val="1"/>
          <w:numId w:val="1"/>
        </w:numPr>
        <w:spacing w:after="160" w:line="256" w:lineRule="auto"/>
        <w:ind w:left="1134"/>
        <w:contextualSpacing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NIE WRZUCAMY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opakowań po lekach i zużytych artykułach medycznych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opakowań po olejach silnikowych i chemii samochodowej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lastRenderedPageBreak/>
        <w:t>- części samochodowych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zużytych baterii i akumulatorów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puszek i pojemników po farbach i lakierach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zużytego sprzętu elektronicznego i AGD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 xml:space="preserve">- styropianu 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zabawek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</w:p>
    <w:p w:rsidR="00217E35" w:rsidRPr="00217E35" w:rsidRDefault="00217E35" w:rsidP="00217E35">
      <w:pPr>
        <w:numPr>
          <w:ilvl w:val="0"/>
          <w:numId w:val="1"/>
        </w:numPr>
        <w:spacing w:after="160" w:line="256" w:lineRule="auto"/>
        <w:contextualSpacing/>
        <w:rPr>
          <w:rFonts w:ascii="Calibri" w:eastAsia="Calibri" w:hAnsi="Calibri" w:cs="Times New Roman"/>
          <w:b/>
          <w:u w:val="single"/>
        </w:rPr>
      </w:pPr>
      <w:r w:rsidRPr="00217E35">
        <w:rPr>
          <w:rFonts w:ascii="Calibri" w:eastAsia="Calibri" w:hAnsi="Calibri" w:cs="Times New Roman"/>
          <w:b/>
          <w:u w:val="single"/>
        </w:rPr>
        <w:t>SZKŁO</w:t>
      </w:r>
    </w:p>
    <w:p w:rsidR="00217E35" w:rsidRPr="00217E35" w:rsidRDefault="00217E35" w:rsidP="00217E35">
      <w:pPr>
        <w:spacing w:after="160" w:line="256" w:lineRule="auto"/>
        <w:ind w:left="720"/>
        <w:contextualSpacing/>
        <w:rPr>
          <w:rFonts w:ascii="Calibri" w:eastAsia="Calibri" w:hAnsi="Calibri" w:cs="Times New Roman"/>
        </w:rPr>
      </w:pPr>
    </w:p>
    <w:p w:rsidR="00217E35" w:rsidRPr="00217E35" w:rsidRDefault="00217E35" w:rsidP="00217E35">
      <w:pPr>
        <w:numPr>
          <w:ilvl w:val="1"/>
          <w:numId w:val="1"/>
        </w:numPr>
        <w:tabs>
          <w:tab w:val="left" w:pos="1134"/>
        </w:tabs>
        <w:spacing w:after="160" w:line="256" w:lineRule="auto"/>
        <w:ind w:left="1134"/>
        <w:contextualSpacing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WRZUCAMY:</w:t>
      </w:r>
    </w:p>
    <w:p w:rsidR="00217E35" w:rsidRPr="00217E35" w:rsidRDefault="00217E35" w:rsidP="00217E35">
      <w:pPr>
        <w:tabs>
          <w:tab w:val="left" w:pos="1134"/>
        </w:tabs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opróżnione z zawartości, pozbawione zakrętek i kapsli butelki po napojach i żywności</w:t>
      </w:r>
    </w:p>
    <w:p w:rsidR="00217E35" w:rsidRPr="00217E35" w:rsidRDefault="00217E35" w:rsidP="00217E35">
      <w:pPr>
        <w:tabs>
          <w:tab w:val="left" w:pos="1134"/>
        </w:tabs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puste słoiki bez zakrętek</w:t>
      </w:r>
    </w:p>
    <w:p w:rsidR="00217E35" w:rsidRPr="00217E35" w:rsidRDefault="00217E35" w:rsidP="00217E35">
      <w:pPr>
        <w:tabs>
          <w:tab w:val="left" w:pos="1134"/>
        </w:tabs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szklane opakowania po kosmetykach</w:t>
      </w:r>
    </w:p>
    <w:p w:rsidR="00217E35" w:rsidRPr="00217E35" w:rsidRDefault="00217E35" w:rsidP="00217E35">
      <w:pPr>
        <w:numPr>
          <w:ilvl w:val="1"/>
          <w:numId w:val="1"/>
        </w:numPr>
        <w:tabs>
          <w:tab w:val="left" w:pos="1134"/>
        </w:tabs>
        <w:spacing w:after="160" w:line="256" w:lineRule="auto"/>
        <w:ind w:left="1134"/>
        <w:contextualSpacing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NIE WRZUCAMY</w:t>
      </w:r>
    </w:p>
    <w:p w:rsidR="00217E35" w:rsidRPr="00217E35" w:rsidRDefault="00217E35" w:rsidP="00217E35">
      <w:pPr>
        <w:tabs>
          <w:tab w:val="left" w:pos="1134"/>
        </w:tabs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ceramiki, doniczek, porcelany, fajansu, kryształów, szkła okularowego</w:t>
      </w:r>
    </w:p>
    <w:p w:rsidR="00217E35" w:rsidRPr="00217E35" w:rsidRDefault="00217E35" w:rsidP="00217E35">
      <w:pPr>
        <w:tabs>
          <w:tab w:val="left" w:pos="1134"/>
        </w:tabs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 xml:space="preserve">- naczyń kuchennych, duraleksu i szkła żaroodpornego </w:t>
      </w:r>
    </w:p>
    <w:p w:rsidR="00217E35" w:rsidRPr="00217E35" w:rsidRDefault="00217E35" w:rsidP="00217E35">
      <w:pPr>
        <w:tabs>
          <w:tab w:val="left" w:pos="1134"/>
        </w:tabs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zniczy z woskiem, żarówek, świetlówek i reflektorów</w:t>
      </w:r>
    </w:p>
    <w:p w:rsidR="00217E35" w:rsidRPr="00217E35" w:rsidRDefault="00217E35" w:rsidP="00217E35">
      <w:pPr>
        <w:tabs>
          <w:tab w:val="left" w:pos="1134"/>
        </w:tabs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opakowań po lekach, rozpuszczalnikach, olejach silnikowych</w:t>
      </w:r>
    </w:p>
    <w:p w:rsidR="00217E35" w:rsidRPr="00217E35" w:rsidRDefault="00217E35" w:rsidP="00217E35">
      <w:pPr>
        <w:tabs>
          <w:tab w:val="left" w:pos="1134"/>
        </w:tabs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luster, szyb okiennych i zbrojonych</w:t>
      </w:r>
    </w:p>
    <w:p w:rsidR="00217E35" w:rsidRPr="00217E35" w:rsidRDefault="00217E35" w:rsidP="00217E35">
      <w:pPr>
        <w:tabs>
          <w:tab w:val="left" w:pos="1134"/>
        </w:tabs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monitorów i lamp telewizyjnych</w:t>
      </w:r>
    </w:p>
    <w:p w:rsidR="00217E35" w:rsidRDefault="00217E35" w:rsidP="00217E35">
      <w:pPr>
        <w:tabs>
          <w:tab w:val="left" w:pos="1134"/>
        </w:tabs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termometrów i strzykawek</w:t>
      </w:r>
    </w:p>
    <w:p w:rsidR="00217E35" w:rsidRPr="00217E35" w:rsidRDefault="00217E35" w:rsidP="00217E35">
      <w:pPr>
        <w:tabs>
          <w:tab w:val="left" w:pos="1134"/>
        </w:tabs>
        <w:spacing w:after="160" w:line="256" w:lineRule="auto"/>
        <w:ind w:left="1134"/>
        <w:rPr>
          <w:rFonts w:ascii="Calibri" w:eastAsia="Calibri" w:hAnsi="Calibri" w:cs="Times New Roman"/>
        </w:rPr>
      </w:pPr>
    </w:p>
    <w:p w:rsidR="00217E35" w:rsidRPr="00217E35" w:rsidRDefault="00217E35" w:rsidP="00217E35">
      <w:pPr>
        <w:numPr>
          <w:ilvl w:val="0"/>
          <w:numId w:val="1"/>
        </w:numPr>
        <w:spacing w:after="160" w:line="256" w:lineRule="auto"/>
        <w:contextualSpacing/>
        <w:rPr>
          <w:rFonts w:ascii="Calibri" w:eastAsia="Calibri" w:hAnsi="Calibri" w:cs="Times New Roman"/>
          <w:b/>
          <w:u w:val="single"/>
        </w:rPr>
      </w:pPr>
      <w:r w:rsidRPr="00217E35">
        <w:rPr>
          <w:rFonts w:ascii="Calibri" w:eastAsia="Calibri" w:hAnsi="Calibri" w:cs="Times New Roman"/>
          <w:b/>
          <w:u w:val="single"/>
        </w:rPr>
        <w:t>BIO</w:t>
      </w:r>
    </w:p>
    <w:p w:rsidR="00217E35" w:rsidRPr="00217E35" w:rsidRDefault="00217E35" w:rsidP="00217E35">
      <w:pPr>
        <w:spacing w:after="160" w:line="256" w:lineRule="auto"/>
        <w:ind w:left="720"/>
        <w:contextualSpacing/>
        <w:rPr>
          <w:rFonts w:ascii="Calibri" w:eastAsia="Calibri" w:hAnsi="Calibri" w:cs="Times New Roman"/>
        </w:rPr>
      </w:pPr>
    </w:p>
    <w:p w:rsidR="00217E35" w:rsidRPr="00217E35" w:rsidRDefault="00217E35" w:rsidP="00217E35">
      <w:pPr>
        <w:numPr>
          <w:ilvl w:val="1"/>
          <w:numId w:val="1"/>
        </w:numPr>
        <w:spacing w:after="160" w:line="256" w:lineRule="auto"/>
        <w:ind w:left="1134"/>
        <w:contextualSpacing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WRZUCAMY: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obierki, odpadki warzywne i owocowe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drobne gałęzie drzew i krzewów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skoszoną trawę, liście, kwiaty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resztki jedzenia</w:t>
      </w:r>
    </w:p>
    <w:p w:rsidR="00217E35" w:rsidRPr="00217E35" w:rsidRDefault="00217E35" w:rsidP="00217E35">
      <w:pPr>
        <w:numPr>
          <w:ilvl w:val="1"/>
          <w:numId w:val="1"/>
        </w:numPr>
        <w:spacing w:after="160" w:line="256" w:lineRule="auto"/>
        <w:ind w:left="1134"/>
        <w:contextualSpacing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NIE WRZUCAMY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kości zwierząt i surowego mięsa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drewna impregnowanego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płyt wiórowych i pilśniowych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ziemi i kamieni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lastRenderedPageBreak/>
        <w:t>- odchodów zwierząt i materiałów nimi zanieczyszczonych (w tym żwirku dla kotów, ściółki dla gryzoni)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zużytych artykułów higienicznych, w tym pieluch jednorazowych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 xml:space="preserve">- innych odpadów komunalnych (w tym niebezpiecznych) 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popiołu lub leków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</w:p>
    <w:p w:rsidR="00217E35" w:rsidRPr="00217E35" w:rsidRDefault="00217E35" w:rsidP="00217E35">
      <w:pPr>
        <w:numPr>
          <w:ilvl w:val="0"/>
          <w:numId w:val="1"/>
        </w:numPr>
        <w:spacing w:after="160" w:line="256" w:lineRule="auto"/>
        <w:contextualSpacing/>
        <w:rPr>
          <w:rFonts w:ascii="Calibri" w:eastAsia="Calibri" w:hAnsi="Calibri" w:cs="Times New Roman"/>
          <w:b/>
          <w:u w:val="single"/>
        </w:rPr>
      </w:pPr>
      <w:r w:rsidRPr="00217E35">
        <w:rPr>
          <w:rFonts w:ascii="Calibri" w:eastAsia="Calibri" w:hAnsi="Calibri" w:cs="Times New Roman"/>
          <w:b/>
          <w:u w:val="single"/>
        </w:rPr>
        <w:t>ZMIESZANE</w:t>
      </w:r>
    </w:p>
    <w:p w:rsidR="00217E35" w:rsidRPr="00217E35" w:rsidRDefault="00217E35" w:rsidP="00217E35">
      <w:pPr>
        <w:spacing w:after="160" w:line="256" w:lineRule="auto"/>
        <w:ind w:left="720"/>
        <w:contextualSpacing/>
        <w:rPr>
          <w:rFonts w:ascii="Calibri" w:eastAsia="Calibri" w:hAnsi="Calibri" w:cs="Times New Roman"/>
          <w:u w:val="single"/>
        </w:rPr>
      </w:pPr>
    </w:p>
    <w:p w:rsidR="00217E35" w:rsidRPr="00217E35" w:rsidRDefault="00217E35" w:rsidP="00217E35">
      <w:pPr>
        <w:numPr>
          <w:ilvl w:val="1"/>
          <w:numId w:val="1"/>
        </w:numPr>
        <w:spacing w:after="160" w:line="256" w:lineRule="auto"/>
        <w:ind w:left="1134"/>
        <w:contextualSpacing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WRZUCAMY: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papier powleczony folią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papier zatłuszczony i mocno zabrudzony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zatłuszczone jednorazowe opakowania z papieru i naczynia jednorazowe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zużyte artykuły higieniczne, w tym pieluchy jednorazowe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kości zwierząt i surowe mięso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odchody zwierząt i materiały nimi zanieczyszczone (w tym żwirek dla kotów i ściółkę dla gryzoni)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odzież, obuwie, małe zabawki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styropian pochodzący z gospodarstw domowych (np. stanowiący opakowania  sprzętu RTV i AGD oraz jednorazowe naczynia styropianowe)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ceramikę, doniczki, porcelanę, fajansy, kryształy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szkło okularowe, lustra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szkło żaroodporne, duraleks i naczynia kuchenne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znicze z woskiem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zabrudzone ręczniki papierowe i zużyte chusteczki higieniczne</w:t>
      </w:r>
    </w:p>
    <w:p w:rsidR="00217E35" w:rsidRPr="00217E35" w:rsidRDefault="00217E35" w:rsidP="00217E35">
      <w:pPr>
        <w:numPr>
          <w:ilvl w:val="1"/>
          <w:numId w:val="1"/>
        </w:numPr>
        <w:spacing w:after="160" w:line="256" w:lineRule="auto"/>
        <w:ind w:left="1134"/>
        <w:contextualSpacing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NIE WRZUCAMY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zużytego sprzętu elektrycznego i elektronicznego (w tym sprzętu RTV i AGD)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części samochodów, w tym opon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opakowań po olejach silnikowych i smarach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puszek i pojemników po farbach i lakierach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leków i zużytych artykułów medycznych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odpadów budowalnych i rozbiórkowych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odpadów wielkogabarytowych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odpadów niebezpiecznych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baterii i akumulatorów</w:t>
      </w:r>
    </w:p>
    <w:p w:rsid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lastRenderedPageBreak/>
        <w:t>- igieł i strzykawek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bookmarkStart w:id="0" w:name="_GoBack"/>
      <w:bookmarkEnd w:id="0"/>
    </w:p>
    <w:p w:rsidR="00217E35" w:rsidRPr="00217E35" w:rsidRDefault="00217E35" w:rsidP="00217E35">
      <w:pPr>
        <w:numPr>
          <w:ilvl w:val="0"/>
          <w:numId w:val="1"/>
        </w:numPr>
        <w:spacing w:after="160" w:line="256" w:lineRule="auto"/>
        <w:contextualSpacing/>
        <w:rPr>
          <w:rFonts w:ascii="Calibri" w:eastAsia="Calibri" w:hAnsi="Calibri" w:cs="Times New Roman"/>
          <w:b/>
          <w:u w:val="single"/>
        </w:rPr>
      </w:pPr>
      <w:r w:rsidRPr="00217E35">
        <w:rPr>
          <w:rFonts w:ascii="Calibri" w:eastAsia="Calibri" w:hAnsi="Calibri" w:cs="Times New Roman"/>
          <w:b/>
          <w:u w:val="single"/>
        </w:rPr>
        <w:t>WIELKOGABARYTOWE I ELEKTROODPADY</w:t>
      </w:r>
    </w:p>
    <w:p w:rsidR="00217E35" w:rsidRPr="00217E35" w:rsidRDefault="00217E35" w:rsidP="00217E35">
      <w:pPr>
        <w:spacing w:after="160" w:line="256" w:lineRule="auto"/>
        <w:ind w:left="720"/>
        <w:contextualSpacing/>
        <w:rPr>
          <w:rFonts w:ascii="Calibri" w:eastAsia="Calibri" w:hAnsi="Calibri" w:cs="Times New Roman"/>
        </w:rPr>
      </w:pPr>
    </w:p>
    <w:p w:rsidR="00217E35" w:rsidRPr="00217E35" w:rsidRDefault="00217E35" w:rsidP="00217E35">
      <w:pPr>
        <w:numPr>
          <w:ilvl w:val="1"/>
          <w:numId w:val="1"/>
        </w:numPr>
        <w:spacing w:after="160" w:line="256" w:lineRule="auto"/>
        <w:ind w:left="1134"/>
        <w:contextualSpacing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WRZUCAMY: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stoły, szafy, krzesła, sofy, fotele, ławy itp.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dywany, wykładziny, materace, kołdry, pierzyny, poduszki, walizki, torby podróżne, suszarki do bielizny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zabawki dużych rozmiarów, wózki i chodziki dziecięce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rowery, narty, sanki, sprzęt do ćwiczeń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doniczki, skrzynki, wiaderka, itp.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opony od samochodów osobowych (bez felg) - nie więcej niż cztery sztuki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telewizory, lodówki, kuchenki i inne sprzęty gospodarstwa domowego (RTV/AGD)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</w:p>
    <w:p w:rsidR="00217E35" w:rsidRPr="00217E35" w:rsidRDefault="00217E35" w:rsidP="00217E35">
      <w:pPr>
        <w:numPr>
          <w:ilvl w:val="1"/>
          <w:numId w:val="1"/>
        </w:numPr>
        <w:spacing w:after="160" w:line="256" w:lineRule="auto"/>
        <w:ind w:left="1134"/>
        <w:contextualSpacing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NIE WRZUCAMY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wszelkiego rodzaju elementów budowlanych i sanitarnych, deski drewniane, panele, ramy okienne, drzwi, płoty, wanny, umywalki, muszle toaletowe lub spłuczki, rolety, grzejniki, płytki (terakota i glazura)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części samochodowych, motorowerowych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odpadów remontowych (styropian, wata szklana, dachówki i blachodachówki, papa, eternit, wszelkiego rodzaju szkło okienne i samochodowe, gruz, pustaki, cegły, płyty gipsowo-kartonowe, rynny metalowe i plastikowe, rury kanalizacyjne i ciepłownicze, kostka brukowa, opakowania po cemencie, po kleju, opakowania po piankach montażowych)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</w:rPr>
        <w:t>- opon z felgami, opon od ciągników rolniczych i przyczep</w:t>
      </w:r>
    </w:p>
    <w:p w:rsidR="00217E35" w:rsidRPr="00217E35" w:rsidRDefault="00217E35" w:rsidP="00217E35">
      <w:pPr>
        <w:spacing w:after="160" w:line="256" w:lineRule="auto"/>
        <w:ind w:left="1134"/>
        <w:rPr>
          <w:rFonts w:ascii="Calibri" w:eastAsia="Calibri" w:hAnsi="Calibri" w:cs="Times New Roman"/>
        </w:rPr>
      </w:pPr>
    </w:p>
    <w:p w:rsidR="00217E35" w:rsidRPr="00217E35" w:rsidRDefault="00217E35" w:rsidP="00217E35">
      <w:pPr>
        <w:spacing w:after="160" w:line="256" w:lineRule="auto"/>
        <w:jc w:val="both"/>
        <w:rPr>
          <w:rFonts w:ascii="Calibri" w:eastAsia="Calibri" w:hAnsi="Calibri" w:cs="Times New Roman"/>
        </w:rPr>
      </w:pPr>
      <w:r w:rsidRPr="00217E35">
        <w:rPr>
          <w:rFonts w:ascii="Calibri" w:eastAsia="Calibri" w:hAnsi="Calibri" w:cs="Times New Roman"/>
          <w:b/>
        </w:rPr>
        <w:t>UWAGA</w:t>
      </w:r>
      <w:r w:rsidRPr="00217E35">
        <w:rPr>
          <w:rFonts w:ascii="Calibri" w:eastAsia="Calibri" w:hAnsi="Calibri" w:cs="Times New Roman"/>
        </w:rPr>
        <w:t>: Odpady odbierane będą tylko sprzed nieruchomości! Odpady pozostawione w innych miejscach nie będą odbierane! Właściciele nieruchomości położonych przy bocznych, wąskich uliczkach proszeni są o dostarczenie odpadów do głównych utwardzonych ciągów dróg.</w:t>
      </w:r>
    </w:p>
    <w:p w:rsidR="00E22D34" w:rsidRDefault="00E22D34"/>
    <w:sectPr w:rsidR="00E22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32044"/>
    <w:multiLevelType w:val="hybridMultilevel"/>
    <w:tmpl w:val="0E148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E35"/>
    <w:rsid w:val="00217E35"/>
    <w:rsid w:val="00E2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695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MZGOK1</dc:creator>
  <cp:lastModifiedBy>MZGOK1</cp:lastModifiedBy>
  <cp:revision>1</cp:revision>
  <dcterms:created xsi:type="dcterms:W3CDTF">2020-10-06T08:06:00Z</dcterms:created>
  <dcterms:modified xsi:type="dcterms:W3CDTF">2020-10-06T08:07:00Z</dcterms:modified>
</cp:coreProperties>
</file>